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413" w:rsidRPr="00273413" w:rsidRDefault="00273413" w:rsidP="00273413">
      <w:pPr>
        <w:keepNext/>
        <w:keepLines/>
        <w:spacing w:after="0"/>
        <w:ind w:left="381" w:right="-2334" w:hanging="10"/>
        <w:outlineLvl w:val="0"/>
        <w:rPr>
          <w:rFonts w:ascii="Calibri" w:eastAsia="Calibri" w:hAnsi="Calibri" w:cs="Calibri"/>
          <w:b/>
          <w:color w:val="000000"/>
          <w:sz w:val="40"/>
          <w:lang w:eastAsia="en-GB"/>
        </w:rPr>
      </w:pPr>
      <w:r w:rsidRPr="00273413">
        <w:rPr>
          <w:rFonts w:ascii="Calibri" w:eastAsia="Calibri" w:hAnsi="Calibri" w:cs="Calibri"/>
          <w:b/>
          <w:noProof/>
          <w:color w:val="000000"/>
          <w:sz w:val="40"/>
          <w:lang w:eastAsia="en-GB"/>
        </w:rPr>
        <w:drawing>
          <wp:anchor distT="0" distB="0" distL="114300" distR="114300" simplePos="0" relativeHeight="251659264" behindDoc="0" locked="0" layoutInCell="1" allowOverlap="0" wp14:anchorId="66839E10" wp14:editId="6253B250">
            <wp:simplePos x="0" y="0"/>
            <wp:positionH relativeFrom="column">
              <wp:posOffset>4565600</wp:posOffset>
            </wp:positionH>
            <wp:positionV relativeFrom="paragraph">
              <wp:posOffset>-49909</wp:posOffset>
            </wp:positionV>
            <wp:extent cx="1231392" cy="12192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94539" name="Picture 94539"/>
                    <pic:cNvPicPr/>
                  </pic:nvPicPr>
                  <pic:blipFill>
                    <a:blip r:embed="rId5"/>
                    <a:stretch>
                      <a:fillRect/>
                    </a:stretch>
                  </pic:blipFill>
                  <pic:spPr>
                    <a:xfrm>
                      <a:off x="0" y="0"/>
                      <a:ext cx="1231392" cy="1219200"/>
                    </a:xfrm>
                    <a:prstGeom prst="rect">
                      <a:avLst/>
                    </a:prstGeom>
                  </pic:spPr>
                </pic:pic>
              </a:graphicData>
            </a:graphic>
          </wp:anchor>
        </w:drawing>
      </w:r>
      <w:r w:rsidRPr="00273413">
        <w:rPr>
          <w:rFonts w:ascii="Calibri" w:eastAsia="Calibri" w:hAnsi="Calibri" w:cs="Calibri"/>
          <w:b/>
          <w:color w:val="000000"/>
          <w:sz w:val="40"/>
          <w:lang w:eastAsia="en-GB"/>
        </w:rPr>
        <w:t xml:space="preserve">St Michael’s Catholic Grammar School </w:t>
      </w:r>
    </w:p>
    <w:p w:rsidR="00273413" w:rsidRPr="00273413" w:rsidRDefault="00273413" w:rsidP="00273413">
      <w:pPr>
        <w:spacing w:after="0"/>
        <w:ind w:left="655" w:right="-2609" w:hanging="10"/>
        <w:rPr>
          <w:rFonts w:ascii="Calibri" w:eastAsia="Calibri" w:hAnsi="Calibri" w:cs="Calibri"/>
          <w:color w:val="000000"/>
          <w:sz w:val="24"/>
          <w:lang w:eastAsia="en-GB"/>
        </w:rPr>
      </w:pPr>
      <w:r w:rsidRPr="00273413">
        <w:rPr>
          <w:rFonts w:ascii="Calibri" w:eastAsia="Calibri" w:hAnsi="Calibri" w:cs="Calibri"/>
          <w:i/>
          <w:color w:val="000000"/>
          <w:sz w:val="36"/>
          <w:lang w:eastAsia="en-GB"/>
        </w:rPr>
        <w:t xml:space="preserve">“Love one another, as I have loved you” </w:t>
      </w:r>
    </w:p>
    <w:p w:rsidR="00273413" w:rsidRPr="00273413" w:rsidRDefault="00273413" w:rsidP="00273413">
      <w:pPr>
        <w:spacing w:after="0"/>
        <w:ind w:left="3541"/>
        <w:rPr>
          <w:rFonts w:ascii="Calibri" w:eastAsia="Calibri" w:hAnsi="Calibri" w:cs="Calibri"/>
          <w:color w:val="000000"/>
          <w:sz w:val="24"/>
          <w:lang w:eastAsia="en-GB"/>
        </w:rPr>
      </w:pPr>
      <w:r w:rsidRPr="00273413">
        <w:rPr>
          <w:rFonts w:ascii="Calibri" w:eastAsia="Calibri" w:hAnsi="Calibri" w:cs="Calibri"/>
          <w:i/>
          <w:color w:val="000000"/>
          <w:sz w:val="36"/>
          <w:lang w:eastAsia="en-GB"/>
        </w:rPr>
        <w:t xml:space="preserve"> </w:t>
      </w:r>
    </w:p>
    <w:p w:rsidR="00273413" w:rsidRPr="00273413" w:rsidRDefault="00273413" w:rsidP="00273413">
      <w:pPr>
        <w:keepNext/>
        <w:keepLines/>
        <w:spacing w:after="0"/>
        <w:ind w:left="103" w:right="-6623" w:hanging="10"/>
        <w:outlineLvl w:val="1"/>
        <w:rPr>
          <w:rFonts w:ascii="Calibri" w:eastAsia="Calibri" w:hAnsi="Calibri" w:cs="Calibri"/>
          <w:b/>
          <w:color w:val="000000"/>
          <w:sz w:val="28"/>
          <w:lang w:eastAsia="en-GB"/>
        </w:rPr>
      </w:pPr>
      <w:r w:rsidRPr="00273413">
        <w:rPr>
          <w:rFonts w:ascii="Calibri" w:eastAsia="Calibri" w:hAnsi="Calibri" w:cs="Calibri"/>
          <w:b/>
          <w:color w:val="000000"/>
          <w:sz w:val="36"/>
          <w:lang w:eastAsia="en-GB"/>
        </w:rPr>
        <w:t xml:space="preserve">Job Description </w:t>
      </w:r>
    </w:p>
    <w:p w:rsidR="00273413" w:rsidRPr="00273413" w:rsidRDefault="00273413" w:rsidP="00273413">
      <w:pPr>
        <w:spacing w:after="0"/>
        <w:ind w:left="108"/>
        <w:rPr>
          <w:rFonts w:ascii="Calibri" w:eastAsia="Calibri" w:hAnsi="Calibri" w:cs="Calibri"/>
          <w:color w:val="000000"/>
          <w:sz w:val="24"/>
          <w:lang w:eastAsia="en-GB"/>
        </w:rPr>
      </w:pPr>
      <w:r w:rsidRPr="00273413">
        <w:rPr>
          <w:rFonts w:ascii="Calibri" w:eastAsia="Calibri" w:hAnsi="Calibri" w:cs="Calibri"/>
          <w:b/>
          <w:color w:val="000000"/>
          <w:sz w:val="36"/>
          <w:lang w:eastAsia="en-GB"/>
        </w:rPr>
        <w:t xml:space="preserve"> </w:t>
      </w:r>
    </w:p>
    <w:tbl>
      <w:tblPr>
        <w:tblStyle w:val="TableGrid"/>
        <w:tblW w:w="9074" w:type="dxa"/>
        <w:tblInd w:w="0" w:type="dxa"/>
        <w:tblCellMar>
          <w:top w:w="53" w:type="dxa"/>
          <w:left w:w="108" w:type="dxa"/>
          <w:right w:w="115" w:type="dxa"/>
        </w:tblCellMar>
        <w:tblLook w:val="04A0" w:firstRow="1" w:lastRow="0" w:firstColumn="1" w:lastColumn="0" w:noHBand="0" w:noVBand="1"/>
      </w:tblPr>
      <w:tblGrid>
        <w:gridCol w:w="2354"/>
        <w:gridCol w:w="6720"/>
      </w:tblGrid>
      <w:tr w:rsidR="00273413" w:rsidRPr="00273413" w:rsidTr="00273413">
        <w:trPr>
          <w:trHeight w:val="449"/>
        </w:trPr>
        <w:tc>
          <w:tcPr>
            <w:tcW w:w="2354" w:type="dxa"/>
            <w:tcBorders>
              <w:top w:val="single" w:sz="4" w:space="0" w:color="000000"/>
              <w:left w:val="single" w:sz="4" w:space="0" w:color="000000"/>
              <w:bottom w:val="single" w:sz="4" w:space="0" w:color="000000"/>
              <w:right w:val="single" w:sz="4" w:space="0" w:color="000000"/>
            </w:tcBorders>
          </w:tcPr>
          <w:p w:rsidR="00273413" w:rsidRPr="00273413" w:rsidRDefault="00273413" w:rsidP="00273413">
            <w:pPr>
              <w:rPr>
                <w:rFonts w:ascii="Calibri" w:eastAsia="Calibri" w:hAnsi="Calibri" w:cs="Calibri"/>
                <w:color w:val="000000"/>
                <w:sz w:val="24"/>
              </w:rPr>
            </w:pPr>
            <w:r w:rsidRPr="00273413">
              <w:rPr>
                <w:rFonts w:ascii="Calibri" w:eastAsia="Calibri" w:hAnsi="Calibri" w:cs="Calibri"/>
                <w:b/>
                <w:color w:val="000000"/>
                <w:sz w:val="36"/>
              </w:rPr>
              <w:t xml:space="preserve">Role </w:t>
            </w:r>
          </w:p>
        </w:tc>
        <w:tc>
          <w:tcPr>
            <w:tcW w:w="6719" w:type="dxa"/>
            <w:tcBorders>
              <w:top w:val="single" w:sz="4" w:space="0" w:color="000000"/>
              <w:left w:val="single" w:sz="4" w:space="0" w:color="000000"/>
              <w:bottom w:val="single" w:sz="4" w:space="0" w:color="000000"/>
              <w:right w:val="single" w:sz="4" w:space="0" w:color="000000"/>
            </w:tcBorders>
          </w:tcPr>
          <w:p w:rsidR="00273413" w:rsidRPr="00273413" w:rsidRDefault="00273413" w:rsidP="00273413">
            <w:pPr>
              <w:shd w:val="clear" w:color="auto" w:fill="FFFFFF"/>
              <w:spacing w:before="100" w:beforeAutospacing="1" w:after="100" w:afterAutospacing="1"/>
              <w:jc w:val="center"/>
              <w:rPr>
                <w:rFonts w:eastAsia="Times New Roman" w:cstheme="minorHAnsi"/>
                <w:b/>
                <w:bCs/>
                <w:color w:val="000000"/>
                <w:sz w:val="36"/>
                <w:szCs w:val="36"/>
              </w:rPr>
            </w:pPr>
            <w:r w:rsidRPr="00273413">
              <w:rPr>
                <w:rFonts w:eastAsia="Times New Roman" w:cstheme="minorHAnsi"/>
                <w:b/>
                <w:bCs/>
                <w:color w:val="000000"/>
                <w:sz w:val="36"/>
                <w:szCs w:val="36"/>
              </w:rPr>
              <w:t>Lunchtime Supervisor – Job Description</w:t>
            </w:r>
          </w:p>
          <w:p w:rsidR="00273413" w:rsidRPr="00273413" w:rsidRDefault="00273413" w:rsidP="00273413">
            <w:pPr>
              <w:rPr>
                <w:rFonts w:ascii="Calibri" w:eastAsia="Calibri" w:hAnsi="Calibri" w:cs="Calibri"/>
                <w:color w:val="000000"/>
                <w:sz w:val="24"/>
              </w:rPr>
            </w:pPr>
          </w:p>
        </w:tc>
      </w:tr>
      <w:tr w:rsidR="00273413" w:rsidRPr="00273413" w:rsidTr="00273413">
        <w:trPr>
          <w:trHeight w:val="1476"/>
        </w:trPr>
        <w:tc>
          <w:tcPr>
            <w:tcW w:w="2354" w:type="dxa"/>
            <w:tcBorders>
              <w:top w:val="single" w:sz="4" w:space="0" w:color="000000"/>
              <w:left w:val="single" w:sz="4" w:space="0" w:color="000000"/>
              <w:bottom w:val="single" w:sz="4" w:space="0" w:color="000000"/>
              <w:right w:val="single" w:sz="4" w:space="0" w:color="000000"/>
            </w:tcBorders>
          </w:tcPr>
          <w:p w:rsidR="00273413" w:rsidRPr="00273413" w:rsidRDefault="00273413" w:rsidP="00273413">
            <w:pPr>
              <w:rPr>
                <w:rFonts w:ascii="Calibri" w:eastAsia="Calibri" w:hAnsi="Calibri" w:cs="Calibri"/>
                <w:color w:val="000000"/>
                <w:sz w:val="24"/>
              </w:rPr>
            </w:pPr>
            <w:r w:rsidRPr="00273413">
              <w:rPr>
                <w:rFonts w:ascii="Calibri" w:eastAsia="Calibri" w:hAnsi="Calibri" w:cs="Calibri"/>
                <w:b/>
                <w:color w:val="000000"/>
                <w:sz w:val="24"/>
              </w:rPr>
              <w:t xml:space="preserve">Hours and weeks </w:t>
            </w:r>
          </w:p>
        </w:tc>
        <w:tc>
          <w:tcPr>
            <w:tcW w:w="6719" w:type="dxa"/>
            <w:tcBorders>
              <w:top w:val="single" w:sz="4" w:space="0" w:color="000000"/>
              <w:left w:val="single" w:sz="4" w:space="0" w:color="000000"/>
              <w:bottom w:val="single" w:sz="4" w:space="0" w:color="000000"/>
              <w:right w:val="single" w:sz="4" w:space="0" w:color="000000"/>
            </w:tcBorders>
          </w:tcPr>
          <w:p w:rsidR="00273413" w:rsidRPr="00273413" w:rsidRDefault="00BA6A9C" w:rsidP="00273413">
            <w:pPr>
              <w:rPr>
                <w:rFonts w:ascii="Calibri" w:eastAsia="Calibri" w:hAnsi="Calibri" w:cs="Calibri"/>
                <w:color w:val="000000"/>
                <w:sz w:val="24"/>
              </w:rPr>
            </w:pPr>
            <w:r w:rsidRPr="00BA6A9C">
              <w:rPr>
                <w:rFonts w:ascii="Calibri" w:eastAsia="Calibri" w:hAnsi="Calibri" w:cs="Calibri"/>
                <w:color w:val="000000" w:themeColor="text1"/>
                <w:sz w:val="24"/>
              </w:rPr>
              <w:t>7.5</w:t>
            </w:r>
            <w:r w:rsidR="00273413" w:rsidRPr="00BA6A9C">
              <w:rPr>
                <w:rFonts w:ascii="Calibri" w:eastAsia="Calibri" w:hAnsi="Calibri" w:cs="Calibri"/>
                <w:color w:val="000000" w:themeColor="text1"/>
                <w:sz w:val="24"/>
              </w:rPr>
              <w:t xml:space="preserve"> </w:t>
            </w:r>
            <w:r w:rsidR="00273413" w:rsidRPr="00273413">
              <w:rPr>
                <w:rFonts w:ascii="Calibri" w:eastAsia="Calibri" w:hAnsi="Calibri" w:cs="Calibri"/>
                <w:color w:val="000000"/>
                <w:sz w:val="24"/>
              </w:rPr>
              <w:t xml:space="preserve">hours per week, 39 weeks per year. </w:t>
            </w:r>
          </w:p>
          <w:p w:rsidR="00273413" w:rsidRPr="00273413" w:rsidRDefault="00273413" w:rsidP="00273413">
            <w:pPr>
              <w:rPr>
                <w:rFonts w:ascii="Calibri" w:eastAsia="Calibri" w:hAnsi="Calibri" w:cs="Calibri"/>
                <w:color w:val="000000"/>
                <w:sz w:val="24"/>
              </w:rPr>
            </w:pPr>
            <w:r w:rsidRPr="00273413">
              <w:rPr>
                <w:rFonts w:ascii="Calibri" w:eastAsia="Calibri" w:hAnsi="Calibri" w:cs="Calibri"/>
                <w:color w:val="000000"/>
                <w:sz w:val="24"/>
              </w:rPr>
              <w:t xml:space="preserve">Proposed regular hours are </w:t>
            </w:r>
            <w:r w:rsidR="00BA6A9C" w:rsidRPr="00BA6A9C">
              <w:rPr>
                <w:rFonts w:ascii="Calibri" w:eastAsia="Calibri" w:hAnsi="Calibri" w:cs="Calibri"/>
                <w:color w:val="000000" w:themeColor="text1"/>
                <w:sz w:val="24"/>
              </w:rPr>
              <w:t>12.45 to 2.15pm Monday to Friday</w:t>
            </w:r>
            <w:r w:rsidRPr="00BA6A9C">
              <w:rPr>
                <w:rFonts w:ascii="Calibri" w:eastAsia="Calibri" w:hAnsi="Calibri" w:cs="Calibri"/>
                <w:color w:val="000000" w:themeColor="text1"/>
                <w:sz w:val="24"/>
              </w:rPr>
              <w:t xml:space="preserve"> </w:t>
            </w:r>
            <w:r w:rsidRPr="00273413">
              <w:rPr>
                <w:rFonts w:ascii="Calibri" w:eastAsia="Calibri" w:hAnsi="Calibri" w:cs="Calibri"/>
                <w:color w:val="000000"/>
                <w:sz w:val="24"/>
              </w:rPr>
              <w:t xml:space="preserve">although this can be varied in negotiation with the line manager as long as the needs of the school are met.   Some flexibility is expected according to the requirements of the school. </w:t>
            </w:r>
          </w:p>
        </w:tc>
      </w:tr>
      <w:tr w:rsidR="00273413" w:rsidRPr="00273413" w:rsidTr="00273413">
        <w:trPr>
          <w:trHeight w:val="889"/>
        </w:trPr>
        <w:tc>
          <w:tcPr>
            <w:tcW w:w="2354" w:type="dxa"/>
            <w:tcBorders>
              <w:top w:val="single" w:sz="4" w:space="0" w:color="000000"/>
              <w:left w:val="single" w:sz="4" w:space="0" w:color="000000"/>
              <w:bottom w:val="single" w:sz="4" w:space="0" w:color="000000"/>
              <w:right w:val="single" w:sz="4" w:space="0" w:color="000000"/>
            </w:tcBorders>
          </w:tcPr>
          <w:p w:rsidR="00273413" w:rsidRPr="00273413" w:rsidRDefault="00273413" w:rsidP="00273413">
            <w:pPr>
              <w:rPr>
                <w:rFonts w:ascii="Calibri" w:eastAsia="Calibri" w:hAnsi="Calibri" w:cs="Calibri"/>
                <w:color w:val="000000"/>
                <w:sz w:val="24"/>
              </w:rPr>
            </w:pPr>
            <w:r w:rsidRPr="00273413">
              <w:rPr>
                <w:rFonts w:ascii="Calibri" w:eastAsia="Calibri" w:hAnsi="Calibri" w:cs="Calibri"/>
                <w:b/>
                <w:color w:val="000000"/>
                <w:sz w:val="24"/>
              </w:rPr>
              <w:t xml:space="preserve">FTE salary range </w:t>
            </w:r>
          </w:p>
        </w:tc>
        <w:tc>
          <w:tcPr>
            <w:tcW w:w="6719" w:type="dxa"/>
            <w:tcBorders>
              <w:top w:val="single" w:sz="4" w:space="0" w:color="000000"/>
              <w:left w:val="single" w:sz="4" w:space="0" w:color="000000"/>
              <w:bottom w:val="single" w:sz="4" w:space="0" w:color="000000"/>
              <w:right w:val="single" w:sz="4" w:space="0" w:color="000000"/>
            </w:tcBorders>
          </w:tcPr>
          <w:p w:rsidR="00273413" w:rsidRPr="00273413" w:rsidRDefault="00273413" w:rsidP="00273413">
            <w:pPr>
              <w:rPr>
                <w:rFonts w:ascii="Calibri" w:eastAsia="Calibri" w:hAnsi="Calibri" w:cs="Calibri"/>
                <w:color w:val="000000"/>
                <w:sz w:val="24"/>
              </w:rPr>
            </w:pPr>
            <w:r>
              <w:rPr>
                <w:rFonts w:ascii="Calibri" w:eastAsia="Calibri" w:hAnsi="Calibri" w:cs="Calibri"/>
                <w:color w:val="000000"/>
                <w:sz w:val="24"/>
              </w:rPr>
              <w:t>Unified Rewards Grade A</w:t>
            </w:r>
            <w:r w:rsidRPr="00273413">
              <w:rPr>
                <w:rFonts w:ascii="Calibri" w:eastAsia="Calibri" w:hAnsi="Calibri" w:cs="Calibri"/>
                <w:color w:val="000000"/>
                <w:sz w:val="24"/>
              </w:rPr>
              <w:t xml:space="preserve"> </w:t>
            </w:r>
          </w:p>
          <w:p w:rsidR="00273413" w:rsidRPr="00273413" w:rsidRDefault="00273413" w:rsidP="00273413">
            <w:pPr>
              <w:rPr>
                <w:rFonts w:ascii="Calibri" w:eastAsia="Calibri" w:hAnsi="Calibri" w:cs="Calibri"/>
                <w:color w:val="000000"/>
                <w:sz w:val="24"/>
              </w:rPr>
            </w:pPr>
            <w:r w:rsidRPr="00273413">
              <w:rPr>
                <w:rFonts w:ascii="Calibri" w:eastAsia="Calibri" w:hAnsi="Calibri" w:cs="Calibri"/>
                <w:color w:val="000000"/>
                <w:sz w:val="24"/>
              </w:rPr>
              <w:t xml:space="preserve">Schools Administration job family – level 2 </w:t>
            </w:r>
          </w:p>
        </w:tc>
      </w:tr>
      <w:tr w:rsidR="00273413" w:rsidRPr="00273413" w:rsidTr="00273413">
        <w:trPr>
          <w:trHeight w:val="302"/>
        </w:trPr>
        <w:tc>
          <w:tcPr>
            <w:tcW w:w="2354" w:type="dxa"/>
            <w:tcBorders>
              <w:top w:val="single" w:sz="4" w:space="0" w:color="000000"/>
              <w:left w:val="single" w:sz="4" w:space="0" w:color="000000"/>
              <w:bottom w:val="single" w:sz="4" w:space="0" w:color="000000"/>
              <w:right w:val="single" w:sz="4" w:space="0" w:color="000000"/>
            </w:tcBorders>
          </w:tcPr>
          <w:p w:rsidR="00273413" w:rsidRPr="00273413" w:rsidRDefault="00273413" w:rsidP="00273413">
            <w:pPr>
              <w:rPr>
                <w:rFonts w:ascii="Calibri" w:eastAsia="Calibri" w:hAnsi="Calibri" w:cs="Calibri"/>
                <w:color w:val="000000"/>
                <w:sz w:val="24"/>
              </w:rPr>
            </w:pPr>
            <w:r w:rsidRPr="00273413">
              <w:rPr>
                <w:rFonts w:ascii="Calibri" w:eastAsia="Calibri" w:hAnsi="Calibri" w:cs="Calibri"/>
                <w:b/>
                <w:color w:val="000000"/>
                <w:sz w:val="24"/>
              </w:rPr>
              <w:t xml:space="preserve">Pro rata salary range </w:t>
            </w:r>
          </w:p>
        </w:tc>
        <w:tc>
          <w:tcPr>
            <w:tcW w:w="6719" w:type="dxa"/>
            <w:tcBorders>
              <w:top w:val="single" w:sz="4" w:space="0" w:color="000000"/>
              <w:left w:val="single" w:sz="4" w:space="0" w:color="000000"/>
              <w:bottom w:val="single" w:sz="4" w:space="0" w:color="000000"/>
              <w:right w:val="single" w:sz="4" w:space="0" w:color="000000"/>
            </w:tcBorders>
          </w:tcPr>
          <w:p w:rsidR="00273413" w:rsidRPr="00273413" w:rsidRDefault="00273413" w:rsidP="00273413">
            <w:pPr>
              <w:rPr>
                <w:rFonts w:ascii="Calibri" w:eastAsia="Calibri" w:hAnsi="Calibri" w:cs="Calibri"/>
                <w:color w:val="000000"/>
                <w:sz w:val="24"/>
              </w:rPr>
            </w:pPr>
          </w:p>
        </w:tc>
      </w:tr>
      <w:tr w:rsidR="00273413" w:rsidRPr="00273413" w:rsidTr="00273413">
        <w:trPr>
          <w:trHeight w:val="305"/>
        </w:trPr>
        <w:tc>
          <w:tcPr>
            <w:tcW w:w="2354" w:type="dxa"/>
            <w:tcBorders>
              <w:top w:val="single" w:sz="4" w:space="0" w:color="000000"/>
              <w:left w:val="single" w:sz="4" w:space="0" w:color="000000"/>
              <w:bottom w:val="single" w:sz="4" w:space="0" w:color="000000"/>
              <w:right w:val="single" w:sz="4" w:space="0" w:color="000000"/>
            </w:tcBorders>
          </w:tcPr>
          <w:p w:rsidR="00273413" w:rsidRPr="00273413" w:rsidRDefault="00273413" w:rsidP="00273413">
            <w:pPr>
              <w:rPr>
                <w:rFonts w:ascii="Calibri" w:eastAsia="Calibri" w:hAnsi="Calibri" w:cs="Calibri"/>
                <w:color w:val="000000"/>
                <w:sz w:val="24"/>
              </w:rPr>
            </w:pPr>
            <w:r w:rsidRPr="00273413">
              <w:rPr>
                <w:rFonts w:ascii="Calibri" w:eastAsia="Calibri" w:hAnsi="Calibri" w:cs="Calibri"/>
                <w:b/>
                <w:color w:val="000000"/>
                <w:sz w:val="24"/>
              </w:rPr>
              <w:t xml:space="preserve">Reports to </w:t>
            </w:r>
          </w:p>
        </w:tc>
        <w:tc>
          <w:tcPr>
            <w:tcW w:w="6719" w:type="dxa"/>
            <w:tcBorders>
              <w:top w:val="single" w:sz="4" w:space="0" w:color="000000"/>
              <w:left w:val="single" w:sz="4" w:space="0" w:color="000000"/>
              <w:bottom w:val="single" w:sz="4" w:space="0" w:color="000000"/>
              <w:right w:val="single" w:sz="4" w:space="0" w:color="000000"/>
            </w:tcBorders>
          </w:tcPr>
          <w:p w:rsidR="00273413" w:rsidRPr="00273413" w:rsidRDefault="00273413" w:rsidP="00273413">
            <w:pPr>
              <w:rPr>
                <w:rFonts w:ascii="Calibri" w:eastAsia="Calibri" w:hAnsi="Calibri" w:cs="Calibri"/>
                <w:color w:val="000000"/>
                <w:sz w:val="24"/>
              </w:rPr>
            </w:pPr>
            <w:r w:rsidRPr="00273413">
              <w:rPr>
                <w:rFonts w:ascii="Calibri" w:eastAsia="Calibri" w:hAnsi="Calibri" w:cs="Calibri"/>
                <w:sz w:val="24"/>
              </w:rPr>
              <w:t>Heads of Key Stage</w:t>
            </w:r>
          </w:p>
        </w:tc>
      </w:tr>
      <w:tr w:rsidR="00273413" w:rsidRPr="00273413" w:rsidTr="00273413">
        <w:trPr>
          <w:trHeight w:val="302"/>
        </w:trPr>
        <w:tc>
          <w:tcPr>
            <w:tcW w:w="2354" w:type="dxa"/>
            <w:tcBorders>
              <w:top w:val="single" w:sz="4" w:space="0" w:color="000000"/>
              <w:left w:val="single" w:sz="4" w:space="0" w:color="000000"/>
              <w:bottom w:val="single" w:sz="4" w:space="0" w:color="000000"/>
              <w:right w:val="single" w:sz="4" w:space="0" w:color="000000"/>
            </w:tcBorders>
          </w:tcPr>
          <w:p w:rsidR="00273413" w:rsidRPr="00273413" w:rsidRDefault="00273413" w:rsidP="00273413">
            <w:pPr>
              <w:rPr>
                <w:rFonts w:ascii="Calibri" w:eastAsia="Calibri" w:hAnsi="Calibri" w:cs="Calibri"/>
                <w:color w:val="000000"/>
                <w:sz w:val="24"/>
              </w:rPr>
            </w:pPr>
            <w:r w:rsidRPr="00273413">
              <w:rPr>
                <w:rFonts w:ascii="Calibri" w:eastAsia="Calibri" w:hAnsi="Calibri" w:cs="Calibri"/>
                <w:b/>
                <w:color w:val="000000"/>
                <w:sz w:val="24"/>
              </w:rPr>
              <w:t xml:space="preserve">Supervising duties </w:t>
            </w:r>
          </w:p>
        </w:tc>
        <w:tc>
          <w:tcPr>
            <w:tcW w:w="6719" w:type="dxa"/>
            <w:tcBorders>
              <w:top w:val="single" w:sz="4" w:space="0" w:color="000000"/>
              <w:left w:val="single" w:sz="4" w:space="0" w:color="000000"/>
              <w:bottom w:val="single" w:sz="4" w:space="0" w:color="000000"/>
              <w:right w:val="single" w:sz="4" w:space="0" w:color="000000"/>
            </w:tcBorders>
          </w:tcPr>
          <w:p w:rsidR="00273413" w:rsidRPr="00273413" w:rsidRDefault="00273413" w:rsidP="00273413">
            <w:pPr>
              <w:rPr>
                <w:rFonts w:ascii="Calibri" w:eastAsia="Calibri" w:hAnsi="Calibri" w:cs="Calibri"/>
                <w:color w:val="000000"/>
                <w:sz w:val="24"/>
              </w:rPr>
            </w:pPr>
            <w:r w:rsidRPr="00273413">
              <w:rPr>
                <w:rFonts w:ascii="Calibri" w:eastAsia="Calibri" w:hAnsi="Calibri" w:cs="Calibri"/>
                <w:color w:val="000000"/>
                <w:sz w:val="24"/>
              </w:rPr>
              <w:t xml:space="preserve">None </w:t>
            </w:r>
          </w:p>
        </w:tc>
      </w:tr>
    </w:tbl>
    <w:p w:rsidR="00191609" w:rsidRPr="00273413" w:rsidRDefault="00273413" w:rsidP="00273413">
      <w:pPr>
        <w:spacing w:after="0"/>
        <w:rPr>
          <w:rFonts w:ascii="Calibri" w:eastAsia="Calibri" w:hAnsi="Calibri" w:cs="Calibri"/>
          <w:color w:val="000000"/>
          <w:sz w:val="24"/>
          <w:lang w:eastAsia="en-GB"/>
        </w:rPr>
      </w:pPr>
      <w:r w:rsidRPr="00273413">
        <w:rPr>
          <w:rFonts w:ascii="Calibri" w:eastAsia="Calibri" w:hAnsi="Calibri" w:cs="Calibri"/>
          <w:b/>
          <w:color w:val="000000"/>
          <w:sz w:val="24"/>
          <w:lang w:eastAsia="en-GB"/>
        </w:rPr>
        <w:t xml:space="preserve"> </w:t>
      </w:r>
    </w:p>
    <w:p w:rsidR="00273413" w:rsidRPr="00BA6A9C" w:rsidRDefault="00273413" w:rsidP="00273413">
      <w:pPr>
        <w:shd w:val="clear" w:color="auto" w:fill="FFFFFF"/>
        <w:spacing w:before="100" w:beforeAutospacing="1" w:after="100" w:afterAutospacing="1" w:line="240" w:lineRule="auto"/>
        <w:contextualSpacing/>
        <w:rPr>
          <w:rFonts w:eastAsia="Times New Roman" w:cstheme="minorHAnsi"/>
          <w:b/>
          <w:bCs/>
          <w:color w:val="000000"/>
          <w:sz w:val="24"/>
          <w:szCs w:val="24"/>
          <w:lang w:eastAsia="en-GB"/>
        </w:rPr>
      </w:pPr>
      <w:r w:rsidRPr="00BA6A9C">
        <w:rPr>
          <w:rFonts w:eastAsia="Times New Roman" w:cstheme="minorHAnsi"/>
          <w:b/>
          <w:bCs/>
          <w:color w:val="000000"/>
          <w:sz w:val="24"/>
          <w:szCs w:val="24"/>
          <w:lang w:eastAsia="en-GB"/>
        </w:rPr>
        <w:t xml:space="preserve">Purpose of Job </w:t>
      </w:r>
    </w:p>
    <w:p w:rsidR="00273413" w:rsidRPr="00BA6A9C" w:rsidRDefault="00273413" w:rsidP="00273413">
      <w:pPr>
        <w:shd w:val="clear" w:color="auto" w:fill="FFFFFF"/>
        <w:spacing w:before="100" w:beforeAutospacing="1" w:after="100" w:afterAutospacing="1" w:line="240" w:lineRule="auto"/>
        <w:contextualSpacing/>
        <w:rPr>
          <w:rFonts w:eastAsia="Times New Roman" w:cstheme="minorHAnsi"/>
          <w:bCs/>
          <w:color w:val="000000" w:themeColor="text1"/>
          <w:sz w:val="24"/>
          <w:szCs w:val="24"/>
          <w:lang w:eastAsia="en-GB"/>
        </w:rPr>
      </w:pPr>
      <w:r w:rsidRPr="00BA6A9C">
        <w:rPr>
          <w:rFonts w:eastAsia="Times New Roman" w:cstheme="minorHAnsi"/>
          <w:bCs/>
          <w:color w:val="000000" w:themeColor="text1"/>
          <w:sz w:val="24"/>
          <w:szCs w:val="24"/>
          <w:lang w:eastAsia="en-GB"/>
        </w:rPr>
        <w:t>To assist in delivering an appropriate environment for s</w:t>
      </w:r>
      <w:r w:rsidR="00BA6A9C" w:rsidRPr="00BA6A9C">
        <w:rPr>
          <w:rFonts w:eastAsia="Times New Roman" w:cstheme="minorHAnsi"/>
          <w:bCs/>
          <w:color w:val="000000" w:themeColor="text1"/>
          <w:sz w:val="24"/>
          <w:szCs w:val="24"/>
          <w:lang w:eastAsia="en-GB"/>
        </w:rPr>
        <w:t>tudents during their lunchbreak.</w:t>
      </w:r>
    </w:p>
    <w:p w:rsidR="00273413" w:rsidRPr="00BA6A9C" w:rsidRDefault="00273413" w:rsidP="00273413">
      <w:pPr>
        <w:shd w:val="clear" w:color="auto" w:fill="FFFFFF"/>
        <w:spacing w:before="100" w:beforeAutospacing="1" w:after="100" w:afterAutospacing="1" w:line="240" w:lineRule="auto"/>
        <w:contextualSpacing/>
        <w:rPr>
          <w:rFonts w:eastAsia="Times New Roman" w:cstheme="minorHAnsi"/>
          <w:bCs/>
          <w:color w:val="000000" w:themeColor="text1"/>
          <w:sz w:val="24"/>
          <w:szCs w:val="24"/>
          <w:lang w:eastAsia="en-GB"/>
        </w:rPr>
      </w:pPr>
    </w:p>
    <w:p w:rsidR="00191609" w:rsidRPr="00BA6A9C" w:rsidRDefault="00731CE4" w:rsidP="00273413">
      <w:pPr>
        <w:shd w:val="clear" w:color="auto" w:fill="FFFFFF"/>
        <w:spacing w:before="100" w:beforeAutospacing="1" w:after="100" w:afterAutospacing="1" w:line="240" w:lineRule="auto"/>
        <w:contextualSpacing/>
        <w:rPr>
          <w:rFonts w:eastAsia="Times New Roman" w:cstheme="minorHAnsi"/>
          <w:color w:val="000000"/>
          <w:sz w:val="24"/>
          <w:szCs w:val="24"/>
          <w:lang w:eastAsia="en-GB"/>
        </w:rPr>
      </w:pPr>
      <w:r>
        <w:rPr>
          <w:rFonts w:eastAsia="Times New Roman" w:cstheme="minorHAnsi"/>
          <w:b/>
          <w:bCs/>
          <w:color w:val="000000"/>
          <w:sz w:val="24"/>
          <w:szCs w:val="24"/>
          <w:lang w:eastAsia="en-GB"/>
        </w:rPr>
        <w:t>Key accountabilities/d</w:t>
      </w:r>
      <w:r w:rsidR="00191609" w:rsidRPr="00BA6A9C">
        <w:rPr>
          <w:rFonts w:eastAsia="Times New Roman" w:cstheme="minorHAnsi"/>
          <w:b/>
          <w:bCs/>
          <w:color w:val="000000"/>
          <w:sz w:val="24"/>
          <w:szCs w:val="24"/>
          <w:lang w:eastAsia="en-GB"/>
        </w:rPr>
        <w:t>uties</w:t>
      </w:r>
      <w:r>
        <w:rPr>
          <w:rFonts w:eastAsia="Times New Roman" w:cstheme="minorHAnsi"/>
          <w:b/>
          <w:bCs/>
          <w:color w:val="000000"/>
          <w:sz w:val="24"/>
          <w:szCs w:val="24"/>
          <w:lang w:eastAsia="en-GB"/>
        </w:rPr>
        <w:t>/responsibilities</w:t>
      </w:r>
    </w:p>
    <w:p w:rsidR="008F3940" w:rsidRPr="00273413" w:rsidRDefault="00191609" w:rsidP="00273413">
      <w:pPr>
        <w:numPr>
          <w:ilvl w:val="0"/>
          <w:numId w:val="1"/>
        </w:numPr>
        <w:shd w:val="clear" w:color="auto" w:fill="FFFFFF"/>
        <w:spacing w:before="100" w:beforeAutospacing="1" w:after="100" w:afterAutospacing="1" w:line="240" w:lineRule="auto"/>
        <w:contextualSpacing/>
        <w:rPr>
          <w:rFonts w:eastAsia="Times New Roman" w:cstheme="minorHAnsi"/>
          <w:color w:val="000000"/>
          <w:sz w:val="24"/>
          <w:szCs w:val="24"/>
          <w:lang w:eastAsia="en-GB"/>
        </w:rPr>
      </w:pPr>
      <w:r w:rsidRPr="00273413">
        <w:rPr>
          <w:rFonts w:eastAsia="Times New Roman" w:cstheme="minorHAnsi"/>
          <w:color w:val="000000"/>
          <w:sz w:val="24"/>
          <w:szCs w:val="24"/>
          <w:lang w:eastAsia="en-GB"/>
        </w:rPr>
        <w:t xml:space="preserve">To </w:t>
      </w:r>
      <w:r w:rsidR="008F3940" w:rsidRPr="00273413">
        <w:rPr>
          <w:rFonts w:eastAsia="Times New Roman" w:cstheme="minorHAnsi"/>
          <w:color w:val="000000"/>
          <w:sz w:val="24"/>
          <w:szCs w:val="24"/>
          <w:lang w:eastAsia="en-GB"/>
        </w:rPr>
        <w:t>ensure a calm environment at all times</w:t>
      </w:r>
    </w:p>
    <w:p w:rsidR="00191609" w:rsidRPr="00273413" w:rsidRDefault="008F3940" w:rsidP="00273413">
      <w:pPr>
        <w:numPr>
          <w:ilvl w:val="0"/>
          <w:numId w:val="1"/>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273413">
        <w:rPr>
          <w:rFonts w:eastAsia="Times New Roman" w:cstheme="minorHAnsi"/>
          <w:color w:val="000000"/>
          <w:sz w:val="24"/>
          <w:szCs w:val="24"/>
          <w:lang w:eastAsia="en-GB"/>
        </w:rPr>
        <w:t xml:space="preserve">To </w:t>
      </w:r>
      <w:r w:rsidR="00191609" w:rsidRPr="00273413">
        <w:rPr>
          <w:rFonts w:eastAsia="Times New Roman" w:cstheme="minorHAnsi"/>
          <w:color w:val="000000"/>
          <w:sz w:val="24"/>
          <w:szCs w:val="24"/>
          <w:lang w:eastAsia="en-GB"/>
        </w:rPr>
        <w:t>ensure pupils are dressed according to the Uniform Policy</w:t>
      </w:r>
    </w:p>
    <w:p w:rsidR="008F3940" w:rsidRPr="00273413" w:rsidRDefault="008F3940" w:rsidP="00273413">
      <w:pPr>
        <w:numPr>
          <w:ilvl w:val="0"/>
          <w:numId w:val="1"/>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273413">
        <w:rPr>
          <w:rFonts w:eastAsia="Times New Roman" w:cstheme="minorHAnsi"/>
          <w:color w:val="000000"/>
          <w:sz w:val="24"/>
          <w:szCs w:val="24"/>
          <w:lang w:eastAsia="en-GB"/>
        </w:rPr>
        <w:t xml:space="preserve">To ensure pupils </w:t>
      </w:r>
      <w:r w:rsidR="00273413">
        <w:rPr>
          <w:rFonts w:eastAsia="Times New Roman" w:cstheme="minorHAnsi"/>
          <w:color w:val="000000"/>
          <w:sz w:val="24"/>
          <w:szCs w:val="24"/>
          <w:lang w:eastAsia="en-GB"/>
        </w:rPr>
        <w:t>are not using their mobile devic</w:t>
      </w:r>
      <w:r w:rsidRPr="00273413">
        <w:rPr>
          <w:rFonts w:eastAsia="Times New Roman" w:cstheme="minorHAnsi"/>
          <w:color w:val="000000"/>
          <w:sz w:val="24"/>
          <w:szCs w:val="24"/>
          <w:lang w:eastAsia="en-GB"/>
        </w:rPr>
        <w:t>es at school in accordance with the Mobile Phone Policy</w:t>
      </w:r>
    </w:p>
    <w:p w:rsidR="00191609" w:rsidRPr="00273413" w:rsidRDefault="00191609" w:rsidP="00273413">
      <w:pPr>
        <w:numPr>
          <w:ilvl w:val="0"/>
          <w:numId w:val="1"/>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273413">
        <w:rPr>
          <w:rFonts w:eastAsia="Times New Roman" w:cstheme="minorHAnsi"/>
          <w:color w:val="000000"/>
          <w:sz w:val="24"/>
          <w:szCs w:val="24"/>
          <w:lang w:eastAsia="en-GB"/>
        </w:rPr>
        <w:t xml:space="preserve">To challenge any strangers who may enter the School premises and report immediately to a member of the Senior </w:t>
      </w:r>
      <w:r w:rsidR="00273413">
        <w:rPr>
          <w:rFonts w:eastAsia="Times New Roman" w:cstheme="minorHAnsi"/>
          <w:color w:val="000000"/>
          <w:sz w:val="24"/>
          <w:szCs w:val="24"/>
          <w:lang w:eastAsia="en-GB"/>
        </w:rPr>
        <w:t xml:space="preserve">Leadership </w:t>
      </w:r>
      <w:r w:rsidRPr="00273413">
        <w:rPr>
          <w:rFonts w:eastAsia="Times New Roman" w:cstheme="minorHAnsi"/>
          <w:color w:val="000000"/>
          <w:sz w:val="24"/>
          <w:szCs w:val="24"/>
          <w:lang w:eastAsia="en-GB"/>
        </w:rPr>
        <w:t>Team</w:t>
      </w:r>
    </w:p>
    <w:p w:rsidR="008F3940" w:rsidRPr="00273413" w:rsidRDefault="00191609" w:rsidP="00273413">
      <w:pPr>
        <w:numPr>
          <w:ilvl w:val="0"/>
          <w:numId w:val="1"/>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273413">
        <w:rPr>
          <w:rFonts w:eastAsia="Times New Roman" w:cstheme="minorHAnsi"/>
          <w:color w:val="000000"/>
          <w:sz w:val="24"/>
          <w:szCs w:val="24"/>
          <w:lang w:eastAsia="en-GB"/>
        </w:rPr>
        <w:t>To monitor the behaviour</w:t>
      </w:r>
      <w:r w:rsidR="00E405C2" w:rsidRPr="00273413">
        <w:rPr>
          <w:rFonts w:eastAsia="Times New Roman" w:cstheme="minorHAnsi"/>
          <w:color w:val="000000"/>
          <w:sz w:val="24"/>
          <w:szCs w:val="24"/>
          <w:lang w:eastAsia="en-GB"/>
        </w:rPr>
        <w:t xml:space="preserve"> of pupils</w:t>
      </w:r>
      <w:r w:rsidR="008F3940" w:rsidRPr="00273413">
        <w:rPr>
          <w:rFonts w:eastAsia="Times New Roman" w:cstheme="minorHAnsi"/>
          <w:color w:val="000000"/>
          <w:sz w:val="24"/>
          <w:szCs w:val="24"/>
          <w:lang w:eastAsia="en-GB"/>
        </w:rPr>
        <w:t xml:space="preserve"> and supervising them,</w:t>
      </w:r>
      <w:r w:rsidRPr="00273413">
        <w:rPr>
          <w:rFonts w:eastAsia="Times New Roman" w:cstheme="minorHAnsi"/>
          <w:color w:val="000000"/>
          <w:sz w:val="24"/>
          <w:szCs w:val="24"/>
          <w:lang w:eastAsia="en-GB"/>
        </w:rPr>
        <w:t xml:space="preserve"> ensuring</w:t>
      </w:r>
      <w:r w:rsidR="008F3940" w:rsidRPr="00273413">
        <w:rPr>
          <w:rFonts w:eastAsia="Times New Roman" w:cstheme="minorHAnsi"/>
          <w:color w:val="000000"/>
          <w:sz w:val="24"/>
          <w:szCs w:val="24"/>
          <w:lang w:eastAsia="en-GB"/>
        </w:rPr>
        <w:t xml:space="preserve"> that order is maintained on the school premises and that</w:t>
      </w:r>
      <w:r w:rsidRPr="00273413">
        <w:rPr>
          <w:rFonts w:eastAsia="Times New Roman" w:cstheme="minorHAnsi"/>
          <w:color w:val="000000"/>
          <w:sz w:val="24"/>
          <w:szCs w:val="24"/>
          <w:lang w:eastAsia="en-GB"/>
        </w:rPr>
        <w:t xml:space="preserve"> their safety and well-being</w:t>
      </w:r>
      <w:r w:rsidR="008F3940" w:rsidRPr="00273413">
        <w:rPr>
          <w:rFonts w:eastAsia="Times New Roman" w:cstheme="minorHAnsi"/>
          <w:color w:val="000000"/>
          <w:sz w:val="24"/>
          <w:szCs w:val="24"/>
          <w:lang w:eastAsia="en-GB"/>
        </w:rPr>
        <w:t xml:space="preserve"> is monitored</w:t>
      </w:r>
    </w:p>
    <w:p w:rsidR="00191609" w:rsidRPr="00273413" w:rsidRDefault="00191609" w:rsidP="00273413">
      <w:pPr>
        <w:numPr>
          <w:ilvl w:val="0"/>
          <w:numId w:val="1"/>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273413">
        <w:rPr>
          <w:rFonts w:eastAsia="Times New Roman" w:cstheme="minorHAnsi"/>
          <w:color w:val="000000"/>
          <w:sz w:val="24"/>
          <w:szCs w:val="24"/>
          <w:lang w:eastAsia="en-GB"/>
        </w:rPr>
        <w:t xml:space="preserve">To deal with any behaviour issues that may occur using own judgment (to intervene or call for assistance), reporting incidents to a member of the Senior </w:t>
      </w:r>
      <w:r w:rsidR="00BA6A9C">
        <w:rPr>
          <w:rFonts w:eastAsia="Times New Roman" w:cstheme="minorHAnsi"/>
          <w:color w:val="000000"/>
          <w:sz w:val="24"/>
          <w:szCs w:val="24"/>
          <w:lang w:eastAsia="en-GB"/>
        </w:rPr>
        <w:t xml:space="preserve">Leadership </w:t>
      </w:r>
      <w:r w:rsidRPr="00273413">
        <w:rPr>
          <w:rFonts w:eastAsia="Times New Roman" w:cstheme="minorHAnsi"/>
          <w:color w:val="000000"/>
          <w:sz w:val="24"/>
          <w:szCs w:val="24"/>
          <w:lang w:eastAsia="en-GB"/>
        </w:rPr>
        <w:t>Team according to the severity of incident</w:t>
      </w:r>
    </w:p>
    <w:p w:rsidR="008F3940" w:rsidRPr="00273413" w:rsidRDefault="008F3940" w:rsidP="00273413">
      <w:pPr>
        <w:numPr>
          <w:ilvl w:val="0"/>
          <w:numId w:val="1"/>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273413">
        <w:rPr>
          <w:rFonts w:eastAsia="Times New Roman" w:cstheme="minorHAnsi"/>
          <w:color w:val="000000"/>
          <w:sz w:val="24"/>
          <w:szCs w:val="24"/>
          <w:lang w:eastAsia="en-GB"/>
        </w:rPr>
        <w:t>To pass on any concerns or incidents to Class Teachers/ Senior Leaders at the end of duties following the School's procedures</w:t>
      </w:r>
    </w:p>
    <w:p w:rsidR="008F3940" w:rsidRPr="00273413" w:rsidRDefault="00E405C2" w:rsidP="008F3940">
      <w:pPr>
        <w:numPr>
          <w:ilvl w:val="0"/>
          <w:numId w:val="1"/>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273413">
        <w:rPr>
          <w:rFonts w:eastAsia="Times New Roman" w:cstheme="minorHAnsi"/>
          <w:color w:val="000000"/>
          <w:sz w:val="24"/>
          <w:szCs w:val="24"/>
          <w:lang w:eastAsia="en-GB"/>
        </w:rPr>
        <w:t>To ensure that litter is picked up and put in the bins provided – either picking it up or reminding</w:t>
      </w:r>
      <w:r w:rsidR="008F3940" w:rsidRPr="00273413">
        <w:rPr>
          <w:rFonts w:eastAsia="Times New Roman" w:cstheme="minorHAnsi"/>
          <w:color w:val="000000"/>
          <w:sz w:val="24"/>
          <w:szCs w:val="24"/>
          <w:lang w:eastAsia="en-GB"/>
        </w:rPr>
        <w:t xml:space="preserve"> and asking students to do this.</w:t>
      </w:r>
    </w:p>
    <w:p w:rsidR="008F3940" w:rsidRPr="00273413" w:rsidRDefault="00E405C2" w:rsidP="008F3940">
      <w:pPr>
        <w:numPr>
          <w:ilvl w:val="0"/>
          <w:numId w:val="1"/>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273413">
        <w:rPr>
          <w:rFonts w:eastAsia="Times New Roman" w:cstheme="minorHAnsi"/>
          <w:color w:val="000000"/>
          <w:sz w:val="24"/>
          <w:szCs w:val="24"/>
          <w:lang w:eastAsia="en-GB"/>
        </w:rPr>
        <w:t>To ensure that classrooms are tidy and litter-free in preparation for the next lesson.</w:t>
      </w:r>
    </w:p>
    <w:p w:rsidR="008F3940" w:rsidRPr="00273413" w:rsidRDefault="008F3940" w:rsidP="008F3940">
      <w:pPr>
        <w:numPr>
          <w:ilvl w:val="0"/>
          <w:numId w:val="1"/>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273413">
        <w:rPr>
          <w:rFonts w:eastAsia="Times New Roman" w:cstheme="minorHAnsi"/>
          <w:color w:val="000000"/>
          <w:sz w:val="24"/>
          <w:szCs w:val="24"/>
          <w:lang w:eastAsia="en-GB"/>
        </w:rPr>
        <w:t>To ensure that food and drink is not consumed in the ICT suites during lunchtime</w:t>
      </w:r>
    </w:p>
    <w:p w:rsidR="00191609" w:rsidRPr="00273413" w:rsidRDefault="00191609" w:rsidP="008F3940">
      <w:pPr>
        <w:numPr>
          <w:ilvl w:val="0"/>
          <w:numId w:val="1"/>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273413">
        <w:rPr>
          <w:rFonts w:eastAsia="Times New Roman" w:cstheme="minorHAnsi"/>
          <w:color w:val="000000"/>
          <w:sz w:val="24"/>
          <w:szCs w:val="24"/>
          <w:lang w:eastAsia="en-GB"/>
        </w:rPr>
        <w:t>To be aware of the cultural differences of pupils and of the School's policies on equal opportunities, especially with regard to racism and sexism. To deal with any incidents of racism and sexism in accordance with the School policy</w:t>
      </w:r>
      <w:r w:rsidR="00E405C2" w:rsidRPr="00273413">
        <w:rPr>
          <w:rFonts w:eastAsia="Times New Roman" w:cstheme="minorHAnsi"/>
          <w:color w:val="000000"/>
          <w:sz w:val="24"/>
          <w:szCs w:val="24"/>
          <w:lang w:eastAsia="en-GB"/>
        </w:rPr>
        <w:t xml:space="preserve"> (i.e. report to senior staff)</w:t>
      </w:r>
    </w:p>
    <w:p w:rsidR="00191609" w:rsidRPr="00273413" w:rsidRDefault="00191609" w:rsidP="008F3940">
      <w:pPr>
        <w:numPr>
          <w:ilvl w:val="0"/>
          <w:numId w:val="1"/>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273413">
        <w:rPr>
          <w:rFonts w:eastAsia="Times New Roman" w:cstheme="minorHAnsi"/>
          <w:color w:val="000000"/>
          <w:sz w:val="24"/>
          <w:szCs w:val="24"/>
          <w:lang w:eastAsia="en-GB"/>
        </w:rPr>
        <w:t>To ensure that all pupils who suffer any injury/accident are dealt with appropriately in accordance with the School's agreed procedures</w:t>
      </w:r>
      <w:r w:rsidR="00E405C2" w:rsidRPr="00273413">
        <w:rPr>
          <w:rFonts w:eastAsia="Times New Roman" w:cstheme="minorHAnsi"/>
          <w:color w:val="000000"/>
          <w:sz w:val="24"/>
          <w:szCs w:val="24"/>
          <w:lang w:eastAsia="en-GB"/>
        </w:rPr>
        <w:t xml:space="preserve"> (i.e. call upon the Medical Room</w:t>
      </w:r>
      <w:r w:rsidR="00BA6A9C">
        <w:rPr>
          <w:rFonts w:eastAsia="Times New Roman" w:cstheme="minorHAnsi"/>
          <w:color w:val="000000"/>
          <w:sz w:val="24"/>
          <w:szCs w:val="24"/>
          <w:lang w:eastAsia="en-GB"/>
        </w:rPr>
        <w:t>Team</w:t>
      </w:r>
      <w:r w:rsidR="00E405C2" w:rsidRPr="00273413">
        <w:rPr>
          <w:rFonts w:eastAsia="Times New Roman" w:cstheme="minorHAnsi"/>
          <w:color w:val="000000"/>
          <w:sz w:val="24"/>
          <w:szCs w:val="24"/>
          <w:lang w:eastAsia="en-GB"/>
        </w:rPr>
        <w:t>)</w:t>
      </w:r>
    </w:p>
    <w:p w:rsidR="00191609" w:rsidRPr="00273413" w:rsidRDefault="00191609" w:rsidP="008F3940">
      <w:pPr>
        <w:numPr>
          <w:ilvl w:val="0"/>
          <w:numId w:val="1"/>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273413">
        <w:rPr>
          <w:rFonts w:eastAsia="Times New Roman" w:cstheme="minorHAnsi"/>
          <w:color w:val="000000"/>
          <w:sz w:val="24"/>
          <w:szCs w:val="24"/>
          <w:lang w:eastAsia="en-GB"/>
        </w:rPr>
        <w:t>Ensure that you are a positive role model for the children and other staff</w:t>
      </w:r>
    </w:p>
    <w:p w:rsidR="00191609" w:rsidRPr="00273413" w:rsidRDefault="00191609" w:rsidP="008F3940">
      <w:pPr>
        <w:numPr>
          <w:ilvl w:val="0"/>
          <w:numId w:val="1"/>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273413">
        <w:rPr>
          <w:rFonts w:eastAsia="Times New Roman" w:cstheme="minorHAnsi"/>
          <w:color w:val="000000"/>
          <w:sz w:val="24"/>
          <w:szCs w:val="24"/>
          <w:lang w:eastAsia="en-GB"/>
        </w:rPr>
        <w:t>To adhere to all the School's policies e.g. procedures on child protection and health and safety</w:t>
      </w:r>
    </w:p>
    <w:p w:rsidR="008F3940" w:rsidRPr="00273413" w:rsidRDefault="00191609" w:rsidP="00191609">
      <w:pPr>
        <w:numPr>
          <w:ilvl w:val="0"/>
          <w:numId w:val="1"/>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273413">
        <w:rPr>
          <w:rFonts w:eastAsia="Times New Roman" w:cstheme="minorHAnsi"/>
          <w:color w:val="000000"/>
          <w:sz w:val="24"/>
          <w:szCs w:val="24"/>
          <w:lang w:eastAsia="en-GB"/>
        </w:rPr>
        <w:t>Actively participate in any appropriate training when required</w:t>
      </w:r>
      <w:r w:rsidR="00273413">
        <w:rPr>
          <w:rFonts w:eastAsia="Times New Roman" w:cstheme="minorHAnsi"/>
          <w:color w:val="000000"/>
          <w:sz w:val="24"/>
          <w:szCs w:val="24"/>
          <w:lang w:eastAsia="en-GB"/>
        </w:rPr>
        <w:t>.</w:t>
      </w:r>
    </w:p>
    <w:p w:rsidR="00191609" w:rsidRPr="00273413" w:rsidRDefault="00191609" w:rsidP="00191609">
      <w:pPr>
        <w:shd w:val="clear" w:color="auto" w:fill="FFFFFF"/>
        <w:spacing w:before="100" w:beforeAutospacing="1" w:after="100" w:afterAutospacing="1" w:line="240" w:lineRule="auto"/>
        <w:rPr>
          <w:rFonts w:eastAsia="Times New Roman" w:cstheme="minorHAnsi"/>
          <w:color w:val="000000"/>
          <w:sz w:val="24"/>
          <w:szCs w:val="24"/>
          <w:lang w:eastAsia="en-GB"/>
        </w:rPr>
      </w:pPr>
      <w:r w:rsidRPr="00273413">
        <w:rPr>
          <w:rFonts w:eastAsia="Times New Roman" w:cstheme="minorHAnsi"/>
          <w:b/>
          <w:bCs/>
          <w:color w:val="000000"/>
          <w:sz w:val="24"/>
          <w:szCs w:val="24"/>
          <w:lang w:eastAsia="en-GB"/>
        </w:rPr>
        <w:t>Person Specification</w:t>
      </w:r>
    </w:p>
    <w:p w:rsidR="00E405C2" w:rsidRPr="00273413" w:rsidRDefault="00E405C2" w:rsidP="00191609">
      <w:pPr>
        <w:numPr>
          <w:ilvl w:val="0"/>
          <w:numId w:val="4"/>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273413">
        <w:rPr>
          <w:rFonts w:eastAsia="Times New Roman" w:cstheme="minorHAnsi"/>
          <w:color w:val="000000"/>
          <w:sz w:val="24"/>
          <w:szCs w:val="24"/>
          <w:lang w:eastAsia="en-GB"/>
        </w:rPr>
        <w:t>To be sympathetic with and supportive of the Catholic nature of the school</w:t>
      </w:r>
    </w:p>
    <w:p w:rsidR="00191609" w:rsidRPr="00273413" w:rsidRDefault="00191609" w:rsidP="00191609">
      <w:pPr>
        <w:numPr>
          <w:ilvl w:val="0"/>
          <w:numId w:val="4"/>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273413">
        <w:rPr>
          <w:rFonts w:eastAsia="Times New Roman" w:cstheme="minorHAnsi"/>
          <w:color w:val="000000"/>
          <w:sz w:val="24"/>
          <w:szCs w:val="24"/>
          <w:lang w:eastAsia="en-GB"/>
        </w:rPr>
        <w:t>Ability to work as part of a team, form good relationships with other colleagues to ensure effective break time and lunchtime supervision</w:t>
      </w:r>
    </w:p>
    <w:p w:rsidR="00191609" w:rsidRPr="00273413" w:rsidRDefault="00191609" w:rsidP="00191609">
      <w:pPr>
        <w:numPr>
          <w:ilvl w:val="0"/>
          <w:numId w:val="4"/>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273413">
        <w:rPr>
          <w:rFonts w:eastAsia="Times New Roman" w:cstheme="minorHAnsi"/>
          <w:color w:val="000000"/>
          <w:sz w:val="24"/>
          <w:szCs w:val="24"/>
          <w:lang w:eastAsia="en-GB"/>
        </w:rPr>
        <w:t>To be able to form good relationships with pupils</w:t>
      </w:r>
    </w:p>
    <w:p w:rsidR="00191609" w:rsidRPr="00273413" w:rsidRDefault="00191609" w:rsidP="00191609">
      <w:pPr>
        <w:numPr>
          <w:ilvl w:val="0"/>
          <w:numId w:val="4"/>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273413">
        <w:rPr>
          <w:rFonts w:eastAsia="Times New Roman" w:cstheme="minorHAnsi"/>
          <w:color w:val="000000"/>
          <w:sz w:val="24"/>
          <w:szCs w:val="24"/>
          <w:lang w:eastAsia="en-GB"/>
        </w:rPr>
        <w:t>Ability to maintain confidentiality over matters relating to the School, with pupils, staff or parents</w:t>
      </w:r>
    </w:p>
    <w:p w:rsidR="00191609" w:rsidRPr="00273413" w:rsidRDefault="00191609" w:rsidP="00191609">
      <w:pPr>
        <w:numPr>
          <w:ilvl w:val="0"/>
          <w:numId w:val="4"/>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273413">
        <w:rPr>
          <w:rFonts w:eastAsia="Times New Roman" w:cstheme="minorHAnsi"/>
          <w:color w:val="000000"/>
          <w:sz w:val="24"/>
          <w:szCs w:val="24"/>
          <w:lang w:eastAsia="en-GB"/>
        </w:rPr>
        <w:t>To be able to take charge of groups of children, setting and maintaining acceptable behavioural standards</w:t>
      </w:r>
    </w:p>
    <w:p w:rsidR="00191609" w:rsidRPr="00273413" w:rsidRDefault="00191609" w:rsidP="00191609">
      <w:pPr>
        <w:numPr>
          <w:ilvl w:val="0"/>
          <w:numId w:val="4"/>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273413">
        <w:rPr>
          <w:rFonts w:eastAsia="Times New Roman" w:cstheme="minorHAnsi"/>
          <w:color w:val="000000"/>
          <w:sz w:val="24"/>
          <w:szCs w:val="24"/>
          <w:lang w:eastAsia="en-GB"/>
        </w:rPr>
        <w:t>To be able to ensure the health and safety of all pupils at all times and following process for reporting incidents</w:t>
      </w:r>
    </w:p>
    <w:p w:rsidR="00191609" w:rsidRPr="00273413" w:rsidRDefault="00191609" w:rsidP="00191609">
      <w:pPr>
        <w:numPr>
          <w:ilvl w:val="0"/>
          <w:numId w:val="4"/>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273413">
        <w:rPr>
          <w:rFonts w:eastAsia="Times New Roman" w:cstheme="minorHAnsi"/>
          <w:color w:val="000000"/>
          <w:sz w:val="24"/>
          <w:szCs w:val="24"/>
          <w:lang w:eastAsia="en-GB"/>
        </w:rPr>
        <w:t>Ability to stay calm and be patient and understanding when dealing with the children</w:t>
      </w:r>
    </w:p>
    <w:p w:rsidR="00191609" w:rsidRPr="00273413" w:rsidRDefault="00191609" w:rsidP="00191609">
      <w:pPr>
        <w:numPr>
          <w:ilvl w:val="0"/>
          <w:numId w:val="4"/>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273413">
        <w:rPr>
          <w:rFonts w:eastAsia="Times New Roman" w:cstheme="minorHAnsi"/>
          <w:color w:val="000000"/>
          <w:sz w:val="24"/>
          <w:szCs w:val="24"/>
          <w:lang w:eastAsia="en-GB"/>
        </w:rPr>
        <w:t>To be able to deal fairly and consistently with the children</w:t>
      </w:r>
    </w:p>
    <w:p w:rsidR="00191609" w:rsidRPr="00273413" w:rsidRDefault="00191609" w:rsidP="00191609">
      <w:pPr>
        <w:numPr>
          <w:ilvl w:val="0"/>
          <w:numId w:val="4"/>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273413">
        <w:rPr>
          <w:rFonts w:eastAsia="Times New Roman" w:cstheme="minorHAnsi"/>
          <w:color w:val="000000"/>
          <w:sz w:val="24"/>
          <w:szCs w:val="24"/>
          <w:lang w:eastAsia="en-GB"/>
        </w:rPr>
        <w:t>Good communication skills</w:t>
      </w:r>
    </w:p>
    <w:p w:rsidR="00191609" w:rsidRPr="00273413" w:rsidRDefault="00191609" w:rsidP="00191609">
      <w:pPr>
        <w:numPr>
          <w:ilvl w:val="0"/>
          <w:numId w:val="4"/>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273413">
        <w:rPr>
          <w:rFonts w:eastAsia="Times New Roman" w:cstheme="minorHAnsi"/>
          <w:color w:val="000000"/>
          <w:sz w:val="24"/>
          <w:szCs w:val="24"/>
          <w:lang w:eastAsia="en-GB"/>
        </w:rPr>
        <w:t>To be responsible for promoting and safeguarding the welfare of children and young people within the School</w:t>
      </w:r>
    </w:p>
    <w:p w:rsidR="00191609" w:rsidRPr="00273413" w:rsidRDefault="00191609" w:rsidP="00191609">
      <w:pPr>
        <w:numPr>
          <w:ilvl w:val="0"/>
          <w:numId w:val="4"/>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273413">
        <w:rPr>
          <w:rFonts w:eastAsia="Times New Roman" w:cstheme="minorHAnsi"/>
          <w:color w:val="000000"/>
          <w:sz w:val="24"/>
          <w:szCs w:val="24"/>
          <w:lang w:eastAsia="en-GB"/>
        </w:rPr>
        <w:t>To be willing to engage in further training to develop skills</w:t>
      </w:r>
    </w:p>
    <w:p w:rsidR="007F3E71" w:rsidRDefault="007F3E71">
      <w:pPr>
        <w:rPr>
          <w:sz w:val="24"/>
          <w:szCs w:val="24"/>
        </w:rPr>
      </w:pPr>
    </w:p>
    <w:p w:rsidR="001367DB" w:rsidRPr="001367DB" w:rsidRDefault="001367DB" w:rsidP="001367DB">
      <w:pPr>
        <w:pBdr>
          <w:top w:val="single" w:sz="12" w:space="1" w:color="auto"/>
          <w:left w:val="single" w:sz="12" w:space="4" w:color="auto"/>
          <w:bottom w:val="single" w:sz="12" w:space="1" w:color="auto"/>
          <w:right w:val="single" w:sz="12" w:space="4" w:color="auto"/>
        </w:pBdr>
        <w:spacing w:after="0" w:line="240" w:lineRule="auto"/>
        <w:jc w:val="center"/>
        <w:rPr>
          <w:rFonts w:ascii="Calibri" w:eastAsia="Times New Roman" w:hAnsi="Calibri" w:cs="Calibri"/>
          <w:sz w:val="24"/>
          <w:szCs w:val="20"/>
        </w:rPr>
      </w:pPr>
      <w:r w:rsidRPr="001367DB">
        <w:rPr>
          <w:rFonts w:ascii="Calibri" w:eastAsia="Times New Roman" w:hAnsi="Calibri" w:cs="Calibri"/>
          <w:sz w:val="24"/>
          <w:szCs w:val="20"/>
        </w:rPr>
        <w:t>We are committed to safeguarding and promoting child welfare</w:t>
      </w:r>
    </w:p>
    <w:p w:rsidR="001367DB" w:rsidRPr="001367DB" w:rsidRDefault="001367DB" w:rsidP="001367DB">
      <w:pPr>
        <w:pBdr>
          <w:top w:val="single" w:sz="12" w:space="1" w:color="auto"/>
          <w:left w:val="single" w:sz="12" w:space="4" w:color="auto"/>
          <w:bottom w:val="single" w:sz="12" w:space="1" w:color="auto"/>
          <w:right w:val="single" w:sz="12" w:space="4" w:color="auto"/>
        </w:pBdr>
        <w:spacing w:after="0" w:line="240" w:lineRule="auto"/>
        <w:jc w:val="center"/>
        <w:rPr>
          <w:rFonts w:ascii="Calibri" w:eastAsia="Times New Roman" w:hAnsi="Calibri" w:cs="Calibri"/>
          <w:sz w:val="24"/>
          <w:szCs w:val="20"/>
        </w:rPr>
      </w:pPr>
      <w:r w:rsidRPr="001367DB">
        <w:rPr>
          <w:rFonts w:ascii="Calibri" w:eastAsia="Times New Roman" w:hAnsi="Calibri" w:cs="Calibri"/>
          <w:sz w:val="24"/>
          <w:szCs w:val="20"/>
        </w:rPr>
        <w:t>The post is subject to an enhanced DBS check</w:t>
      </w:r>
    </w:p>
    <w:p w:rsidR="001367DB" w:rsidRPr="001367DB" w:rsidRDefault="001367DB" w:rsidP="001367DB">
      <w:pPr>
        <w:pBdr>
          <w:top w:val="single" w:sz="12" w:space="1" w:color="auto"/>
          <w:left w:val="single" w:sz="12" w:space="4" w:color="auto"/>
          <w:bottom w:val="single" w:sz="12" w:space="1" w:color="auto"/>
          <w:right w:val="single" w:sz="12" w:space="4" w:color="auto"/>
        </w:pBdr>
        <w:spacing w:after="0" w:line="240" w:lineRule="auto"/>
        <w:jc w:val="center"/>
        <w:rPr>
          <w:rFonts w:ascii="Calibri" w:eastAsia="Times New Roman" w:hAnsi="Calibri" w:cs="Calibri"/>
          <w:sz w:val="24"/>
          <w:szCs w:val="20"/>
        </w:rPr>
      </w:pPr>
      <w:r w:rsidRPr="001367DB">
        <w:rPr>
          <w:rFonts w:ascii="Calibri" w:eastAsia="Times New Roman" w:hAnsi="Calibri" w:cs="Calibri"/>
          <w:sz w:val="24"/>
          <w:szCs w:val="20"/>
        </w:rPr>
        <w:t>St Michael’s is an equal opportuniti</w:t>
      </w:r>
      <w:r>
        <w:rPr>
          <w:rFonts w:ascii="Calibri" w:eastAsia="Times New Roman" w:hAnsi="Calibri" w:cs="Calibri"/>
          <w:sz w:val="24"/>
          <w:szCs w:val="20"/>
        </w:rPr>
        <w:t>es employer</w:t>
      </w:r>
      <w:bookmarkStart w:id="0" w:name="_GoBack"/>
      <w:bookmarkEnd w:id="0"/>
    </w:p>
    <w:p w:rsidR="001367DB" w:rsidRPr="00273413" w:rsidRDefault="001367DB">
      <w:pPr>
        <w:rPr>
          <w:sz w:val="24"/>
          <w:szCs w:val="24"/>
        </w:rPr>
      </w:pPr>
    </w:p>
    <w:sectPr w:rsidR="001367DB" w:rsidRPr="002734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D081A"/>
    <w:multiLevelType w:val="multilevel"/>
    <w:tmpl w:val="EEC4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373063"/>
    <w:multiLevelType w:val="multilevel"/>
    <w:tmpl w:val="22BA7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897CF5"/>
    <w:multiLevelType w:val="multilevel"/>
    <w:tmpl w:val="4B54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A80C91"/>
    <w:multiLevelType w:val="multilevel"/>
    <w:tmpl w:val="81DC5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609"/>
    <w:rsid w:val="001367DB"/>
    <w:rsid w:val="00191609"/>
    <w:rsid w:val="00273413"/>
    <w:rsid w:val="002F6505"/>
    <w:rsid w:val="00731CE4"/>
    <w:rsid w:val="007F3E71"/>
    <w:rsid w:val="008F3940"/>
    <w:rsid w:val="00BA6A9C"/>
    <w:rsid w:val="00E405C2"/>
    <w:rsid w:val="00E833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FE222"/>
  <w15:chartTrackingRefBased/>
  <w15:docId w15:val="{9CA5024F-2ED2-4EB0-B8D0-6CBA4175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4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413"/>
    <w:rPr>
      <w:rFonts w:ascii="Segoe UI" w:hAnsi="Segoe UI" w:cs="Segoe UI"/>
      <w:sz w:val="18"/>
      <w:szCs w:val="18"/>
    </w:rPr>
  </w:style>
  <w:style w:type="table" w:customStyle="1" w:styleId="TableGrid">
    <w:name w:val="TableGrid"/>
    <w:rsid w:val="00273413"/>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83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6603EEA9</Template>
  <TotalTime>6</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 Michael's Catholic Grammar School</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Zeelie</dc:creator>
  <cp:keywords/>
  <dc:description/>
  <cp:lastModifiedBy>MC</cp:lastModifiedBy>
  <cp:revision>3</cp:revision>
  <cp:lastPrinted>2023-03-29T10:52:00Z</cp:lastPrinted>
  <dcterms:created xsi:type="dcterms:W3CDTF">2023-03-29T10:43:00Z</dcterms:created>
  <dcterms:modified xsi:type="dcterms:W3CDTF">2023-03-29T10:53:00Z</dcterms:modified>
</cp:coreProperties>
</file>